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D0DC" w14:textId="77777777" w:rsidR="008C4561" w:rsidRPr="00E75ABC" w:rsidRDefault="008C4561" w:rsidP="008C4561">
      <w:pPr>
        <w:jc w:val="center"/>
        <w:rPr>
          <w:rFonts w:ascii="Times New Roman" w:hAnsi="Times New Roman" w:cs="Times New Roman"/>
          <w:sz w:val="20"/>
          <w:szCs w:val="20"/>
        </w:rPr>
      </w:pPr>
      <w:r w:rsidRPr="00E75AB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637545" wp14:editId="2D969B21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62E2" w14:textId="77777777" w:rsidR="0053204C" w:rsidRPr="0053204C" w:rsidRDefault="0053204C" w:rsidP="0053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E756592" w14:textId="77777777" w:rsidR="0053204C" w:rsidRPr="0053204C" w:rsidRDefault="0053204C" w:rsidP="0053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ОКРУГА </w:t>
      </w:r>
    </w:p>
    <w:p w14:paraId="08C67A58" w14:textId="77777777" w:rsidR="0053204C" w:rsidRPr="0053204C" w:rsidRDefault="0053204C" w:rsidP="0053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32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14:paraId="41502F73" w14:textId="77777777" w:rsidR="008C4561" w:rsidRPr="00E75ABC" w:rsidRDefault="008C4561" w:rsidP="008C4561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3C39326F" w14:textId="77777777" w:rsidR="008C4561" w:rsidRPr="00E75ABC" w:rsidRDefault="008C4561" w:rsidP="008C4561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E75ABC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E75ABC">
        <w:rPr>
          <w:rFonts w:ascii="Times New Roman" w:hAnsi="Times New Roman" w:cs="Times New Roman"/>
          <w:sz w:val="32"/>
          <w:szCs w:val="32"/>
        </w:rPr>
        <w:t xml:space="preserve"> </w:t>
      </w:r>
      <w:r w:rsidRPr="00E75ABC">
        <w:rPr>
          <w:rFonts w:ascii="Times New Roman" w:hAnsi="Times New Roman" w:cs="Times New Roman"/>
          <w:sz w:val="32"/>
          <w:szCs w:val="32"/>
        </w:rPr>
        <w:br/>
      </w:r>
    </w:p>
    <w:p w14:paraId="79509620" w14:textId="4CBD9568" w:rsidR="008C4561" w:rsidRPr="00E75ABC" w:rsidRDefault="000B2DB2" w:rsidP="008C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27.05.2025                 </w:t>
      </w:r>
      <w:r w:rsidR="008C4561" w:rsidRPr="00E75ABC">
        <w:rPr>
          <w:rFonts w:ascii="Times New Roman" w:hAnsi="Times New Roman" w:cs="Times New Roman"/>
          <w:sz w:val="24"/>
          <w:szCs w:val="24"/>
        </w:rPr>
        <w:t xml:space="preserve">                             с. Михайловка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4561" w:rsidRPr="00E75ABC">
        <w:rPr>
          <w:rFonts w:ascii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>771-па</w:t>
      </w:r>
    </w:p>
    <w:p w14:paraId="239C469C" w14:textId="77777777" w:rsidR="008C4561" w:rsidRPr="00125C37" w:rsidRDefault="008C4561" w:rsidP="008C45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4D8140" w14:textId="77777777" w:rsidR="008C4561" w:rsidRPr="00125C37" w:rsidRDefault="008C4561" w:rsidP="008C45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43F07" w14:textId="77777777" w:rsidR="0047322E" w:rsidRPr="003D36A6" w:rsidRDefault="0047322E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5DD2D405" w14:textId="77777777" w:rsidR="008C4561" w:rsidRPr="003D36A6" w:rsidRDefault="0047322E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Михайловского муниципального округа от 05.05.2025 №654-па «</w:t>
      </w:r>
      <w:r w:rsidR="008C4561"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организации отдыха, оздоровления </w:t>
      </w:r>
    </w:p>
    <w:p w14:paraId="7C1CB3E8" w14:textId="77777777" w:rsidR="008C4561" w:rsidRPr="003D36A6" w:rsidRDefault="008C4561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занятости детей в 2025 году</w:t>
      </w:r>
      <w:r w:rsidR="0047322E"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42EC14A" w14:textId="77777777" w:rsidR="008C4561" w:rsidRPr="003D36A6" w:rsidRDefault="008C4561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A3762" w14:textId="77777777" w:rsidR="008C4561" w:rsidRPr="003D36A6" w:rsidRDefault="008C4561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B7C0C" w14:textId="4DB80B17" w:rsidR="008C4561" w:rsidRPr="003D36A6" w:rsidRDefault="008C4561" w:rsidP="00AF794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D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24.07.1998 № 124-ФЗ № «Об основных гарантиях прав ребенка в Российской Федерации», законом Приморского края от 26.12.2014 № 530-КЗ «Об организации и обеспечении отдыха, оздоровления и организации занятости детей, проживающих на территории Приморского края», законом Приморского края от 03.12.2013 № 314-КЗ «О наделении органов местного самоуправления муниципальных районов, муниципальных округов,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края», приказом министерства образования Приморского края </w:t>
      </w:r>
      <w:r w:rsidR="003066F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04.04.2025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пр.23а-4</w:t>
      </w:r>
      <w:r w:rsidR="003066F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организации отдыха, оздоровления и занятости детей в 202</w:t>
      </w:r>
      <w:r w:rsidR="003066F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Pr="003D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6A6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</w:t>
      </w:r>
      <w:r w:rsidR="00D21FD0" w:rsidRPr="003D36A6">
        <w:rPr>
          <w:rFonts w:ascii="Times New Roman" w:hAnsi="Times New Roman" w:cs="Times New Roman"/>
          <w:sz w:val="28"/>
          <w:szCs w:val="28"/>
        </w:rPr>
        <w:t>округа</w:t>
      </w:r>
      <w:r w:rsidR="006816B4" w:rsidRPr="003D36A6">
        <w:rPr>
          <w:rFonts w:ascii="Times New Roman" w:hAnsi="Times New Roman" w:cs="Times New Roman"/>
          <w:sz w:val="28"/>
          <w:szCs w:val="28"/>
        </w:rPr>
        <w:t>,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организации и проведения оздоровительной кампании, создания безопасных условий для жизни и здоровья детей, их занятости и творческого развития на территории Михайловского муниципального округа</w:t>
      </w:r>
      <w:r w:rsidR="0053204C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AF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округа</w:t>
      </w:r>
      <w:r w:rsidR="0053204C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4C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Приморского края</w:t>
      </w:r>
    </w:p>
    <w:p w14:paraId="7309D145" w14:textId="5A6B23E2" w:rsidR="003D36A6" w:rsidRPr="003D36A6" w:rsidRDefault="003D36A6" w:rsidP="003D3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C68A5" w14:textId="77777777" w:rsidR="003D36A6" w:rsidRPr="003D36A6" w:rsidRDefault="003D36A6" w:rsidP="003D3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7A2D9" w14:textId="14542C4F" w:rsidR="008C4561" w:rsidRPr="003D36A6" w:rsidRDefault="008C4561" w:rsidP="00D87F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27FF0319" w14:textId="77777777" w:rsidR="00125C37" w:rsidRPr="003D36A6" w:rsidRDefault="00125C37" w:rsidP="00125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6AC9F" w14:textId="77777777" w:rsidR="00125C37" w:rsidRPr="003D36A6" w:rsidRDefault="00125C37" w:rsidP="00125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94819" w14:textId="77777777" w:rsidR="008C4561" w:rsidRPr="003D36A6" w:rsidRDefault="008C4561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Михайловского муниципального округа от 05.05.2025 №</w:t>
      </w:r>
      <w:r w:rsidR="008F1396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654-па</w:t>
      </w:r>
      <w:r w:rsidR="00D87FF4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</w:t>
      </w:r>
      <w:r w:rsidR="00B1270A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отдыха, оздоровления и занятости детей в 2025 году: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0FB622" w14:textId="77777777" w:rsidR="0047322E" w:rsidRPr="003D36A6" w:rsidRDefault="0047322E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25C37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занятости </w:t>
      </w:r>
      <w:r w:rsidR="00171DBA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образовательных учреждений Михайловского муниципального округа Приморского края летний период 2025 года </w:t>
      </w:r>
      <w:r w:rsidR="00B1270A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FCB0207" w14:textId="77777777" w:rsidR="00125C37" w:rsidRPr="00125C37" w:rsidRDefault="00125C37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9B1EB" w14:textId="50815CBF" w:rsidR="00B1270A" w:rsidRPr="00B1270A" w:rsidRDefault="00B1270A" w:rsidP="003D36A6">
      <w:pPr>
        <w:widowControl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УТВЕРЖДЕНА</w:t>
      </w:r>
    </w:p>
    <w:p w14:paraId="36CB4316" w14:textId="77777777" w:rsidR="00B1270A" w:rsidRPr="00125C37" w:rsidRDefault="00B1270A" w:rsidP="003D36A6">
      <w:pPr>
        <w:widowControl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7E1B" w14:textId="77777777" w:rsidR="00B1270A" w:rsidRPr="00B1270A" w:rsidRDefault="00B1270A" w:rsidP="003D36A6">
      <w:pPr>
        <w:widowControl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постановлением администрации</w:t>
      </w:r>
    </w:p>
    <w:p w14:paraId="68C7A6DA" w14:textId="77777777" w:rsidR="00B1270A" w:rsidRPr="00B1270A" w:rsidRDefault="00B1270A" w:rsidP="003D36A6">
      <w:pPr>
        <w:widowControl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Михайловского муниципального округа Приморского края</w:t>
      </w:r>
    </w:p>
    <w:p w14:paraId="4E58D941" w14:textId="77777777" w:rsidR="00B1270A" w:rsidRPr="00B1270A" w:rsidRDefault="00B1270A" w:rsidP="003D36A6">
      <w:pPr>
        <w:widowControl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от ____________ № ___________</w:t>
      </w:r>
    </w:p>
    <w:p w14:paraId="41936735" w14:textId="288E5370" w:rsidR="00B1270A" w:rsidRDefault="00B1270A" w:rsidP="00B127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23C09B" w14:textId="77777777" w:rsidR="00AF7949" w:rsidRPr="00B1270A" w:rsidRDefault="00AF7949" w:rsidP="00B127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0F1639B" w14:textId="77777777" w:rsidR="00B1270A" w:rsidRPr="00B1270A" w:rsidRDefault="00B1270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Карта занятости</w:t>
      </w:r>
    </w:p>
    <w:p w14:paraId="37870BAC" w14:textId="77777777" w:rsidR="00B1270A" w:rsidRDefault="00B1270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</w:t>
      </w:r>
      <w:r w:rsidRPr="00B12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учающихся образовательных учреждений</w:t>
      </w:r>
    </w:p>
    <w:p w14:paraId="52D7A192" w14:textId="77777777" w:rsidR="00171DBA" w:rsidRPr="00B1270A" w:rsidRDefault="00171DB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округа Приморского края</w:t>
      </w:r>
    </w:p>
    <w:p w14:paraId="355E40F2" w14:textId="77777777" w:rsidR="00B1270A" w:rsidRPr="00B1270A" w:rsidRDefault="00B1270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летний период 2025 года</w:t>
      </w:r>
    </w:p>
    <w:p w14:paraId="7BEE54C2" w14:textId="31A1011B" w:rsidR="00B1270A" w:rsidRDefault="00B1270A" w:rsidP="00914DF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B439F6" w14:textId="77777777" w:rsidR="00AF7949" w:rsidRPr="00B1270A" w:rsidRDefault="00AF7949" w:rsidP="00914DF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178"/>
        <w:gridCol w:w="1064"/>
        <w:gridCol w:w="1242"/>
        <w:gridCol w:w="1047"/>
        <w:gridCol w:w="1069"/>
      </w:tblGrid>
      <w:tr w:rsidR="00B1270A" w:rsidRPr="00B1270A" w14:paraId="2FC5306D" w14:textId="77777777" w:rsidTr="008B1F0A">
        <w:trPr>
          <w:trHeight w:val="277"/>
          <w:jc w:val="center"/>
        </w:trPr>
        <w:tc>
          <w:tcPr>
            <w:tcW w:w="562" w:type="dxa"/>
            <w:vMerge w:val="restart"/>
            <w:vAlign w:val="center"/>
          </w:tcPr>
          <w:p w14:paraId="0136964F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263103AE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14:paraId="4166FFC8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125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vMerge w:val="restart"/>
            <w:vAlign w:val="center"/>
          </w:tcPr>
          <w:p w14:paraId="276F6B45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7872FC7F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358" w:type="dxa"/>
            <w:gridSpan w:val="3"/>
            <w:vAlign w:val="center"/>
          </w:tcPr>
          <w:p w14:paraId="6E4D8A72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B1270A" w:rsidRPr="00B1270A" w14:paraId="00278F21" w14:textId="77777777" w:rsidTr="008B1F0A">
        <w:trPr>
          <w:trHeight w:val="367"/>
          <w:jc w:val="center"/>
        </w:trPr>
        <w:tc>
          <w:tcPr>
            <w:tcW w:w="562" w:type="dxa"/>
            <w:vMerge/>
            <w:vAlign w:val="center"/>
          </w:tcPr>
          <w:p w14:paraId="3ADF8690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2C3A084C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vAlign w:val="center"/>
          </w:tcPr>
          <w:p w14:paraId="495D181C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14:paraId="1372D579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14:paraId="37743AA1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7" w:type="dxa"/>
            <w:vAlign w:val="center"/>
          </w:tcPr>
          <w:p w14:paraId="00FA0AC2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69" w:type="dxa"/>
            <w:vAlign w:val="center"/>
          </w:tcPr>
          <w:p w14:paraId="137B66E8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B1270A" w:rsidRPr="00B1270A" w14:paraId="42ECC3CC" w14:textId="77777777" w:rsidTr="008B1F0A">
        <w:trPr>
          <w:trHeight w:val="615"/>
          <w:jc w:val="center"/>
        </w:trPr>
        <w:tc>
          <w:tcPr>
            <w:tcW w:w="562" w:type="dxa"/>
          </w:tcPr>
          <w:p w14:paraId="08AA907D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275BCAE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Пришкольные</w:t>
            </w:r>
          </w:p>
          <w:p w14:paraId="49D41E54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99C5B86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vAlign w:val="center"/>
          </w:tcPr>
          <w:p w14:paraId="2E7009C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242" w:type="dxa"/>
            <w:vAlign w:val="center"/>
          </w:tcPr>
          <w:p w14:paraId="1B3513C8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047" w:type="dxa"/>
            <w:vAlign w:val="center"/>
          </w:tcPr>
          <w:p w14:paraId="5E44A15E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069" w:type="dxa"/>
            <w:vAlign w:val="center"/>
          </w:tcPr>
          <w:p w14:paraId="09EF7875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02031CB" w14:textId="05203AFB" w:rsidR="00125C37" w:rsidRDefault="00125C37" w:rsidP="00B12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373E5" w14:textId="77777777" w:rsidR="00AF7949" w:rsidRDefault="00AF7949" w:rsidP="00B12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F391" w14:textId="77777777" w:rsidR="00B1270A" w:rsidRPr="00125C37" w:rsidRDefault="00B1270A" w:rsidP="00B127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>ДИСЛОКАЦИЯ</w:t>
      </w:r>
    </w:p>
    <w:p w14:paraId="5DE6CBB4" w14:textId="77777777" w:rsidR="00B1270A" w:rsidRPr="00125C37" w:rsidRDefault="00B1270A" w:rsidP="00B12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 xml:space="preserve">пришкольных оздоровительных лагерей </w:t>
      </w:r>
    </w:p>
    <w:p w14:paraId="7A21A3E9" w14:textId="77777777" w:rsidR="00B1270A" w:rsidRPr="00125C37" w:rsidRDefault="00B1270A" w:rsidP="00B12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>с дневным пребыванием детей Михайловского муниципального</w:t>
      </w:r>
    </w:p>
    <w:p w14:paraId="779A1495" w14:textId="77777777" w:rsidR="00B1270A" w:rsidRPr="00125C37" w:rsidRDefault="00B1270A" w:rsidP="00B12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 xml:space="preserve"> округа на летний период 2025 года</w:t>
      </w:r>
    </w:p>
    <w:tbl>
      <w:tblPr>
        <w:tblStyle w:val="1"/>
        <w:tblpPr w:leftFromText="180" w:rightFromText="180" w:vertAnchor="text" w:horzAnchor="margin" w:tblpXSpec="center" w:tblpY="159"/>
        <w:tblOverlap w:val="never"/>
        <w:tblW w:w="9860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696"/>
        <w:gridCol w:w="696"/>
        <w:gridCol w:w="576"/>
        <w:gridCol w:w="554"/>
        <w:gridCol w:w="709"/>
        <w:gridCol w:w="709"/>
        <w:gridCol w:w="709"/>
        <w:gridCol w:w="708"/>
        <w:gridCol w:w="709"/>
        <w:gridCol w:w="709"/>
      </w:tblGrid>
      <w:tr w:rsidR="00B1270A" w:rsidRPr="00866175" w14:paraId="562689BD" w14:textId="77777777" w:rsidTr="00125C37">
        <w:trPr>
          <w:trHeight w:val="5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8A8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DE6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48ACAD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1541B7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6,5-10 лет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86CD4A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7E787C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66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3F59A09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8C2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96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  <w:p w14:paraId="6B772DD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B1270A" w:rsidRPr="00866175" w14:paraId="2941C4D5" w14:textId="77777777" w:rsidTr="00125C37">
        <w:trPr>
          <w:trHeight w:val="5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0DF9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C0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8D4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0028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A86B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D8F3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D87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2B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C11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B1270A" w:rsidRPr="00866175" w14:paraId="500B87BD" w14:textId="77777777" w:rsidTr="00125C37">
        <w:trPr>
          <w:trHeight w:val="4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F6D2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AF2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555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D335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619C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70D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D9C6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6,5-10</w:t>
            </w:r>
          </w:p>
          <w:p w14:paraId="2B3F4976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071D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  <w:p w14:paraId="2107B5CF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8A9C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6,5-10</w:t>
            </w:r>
          </w:p>
          <w:p w14:paraId="2490564B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49FF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  <w:p w14:paraId="736291CD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6155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6,5-10</w:t>
            </w:r>
          </w:p>
          <w:p w14:paraId="0322B719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FCEB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  <w:p w14:paraId="03B19E1E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B1270A" w:rsidRPr="00866175" w14:paraId="3683CD05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494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C86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3064A876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Абрамовка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F912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0A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47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585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1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6A1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9AB8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5E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313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174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70A" w:rsidRPr="00866175" w14:paraId="28EE8156" w14:textId="77777777" w:rsidTr="00125C37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049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105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</w:p>
          <w:p w14:paraId="0E50777D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4B28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7C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54B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A8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18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9C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AAB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52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8F1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A5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70A" w:rsidRPr="00866175" w14:paraId="0A11509D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96A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3AF40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3D170164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D3C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D9D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00B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D3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39B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F8C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B4F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BE73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F20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5D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270A" w:rsidRPr="00866175" w14:paraId="03ED2E29" w14:textId="77777777" w:rsidTr="00125C37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552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82E6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6F1B8133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Кремово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884F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4F3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0B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28C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542A3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ED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6F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2E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D5E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CC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70A" w:rsidRPr="00866175" w14:paraId="5C2650D4" w14:textId="77777777" w:rsidTr="00125C3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8DC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A538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им. </w:t>
            </w:r>
          </w:p>
          <w:p w14:paraId="229E2957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4B9D6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A084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6FB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E4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4D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47C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DD4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14C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98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3A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B7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70A" w:rsidRPr="00866175" w14:paraId="0868275E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C6F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96F96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</w:p>
          <w:p w14:paraId="495AB69E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C9F3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F12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3B8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0D9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72F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D1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AED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49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57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556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70A" w:rsidRPr="00866175" w14:paraId="166FAF57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02D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973B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78DB55B9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4894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3D9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551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5CF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96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D96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0EF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0FF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42A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D48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270A" w:rsidRPr="00866175" w14:paraId="58673831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641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84C5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0AA45F2C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3DA2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25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4C7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538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49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5A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29D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71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351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CE7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70A" w:rsidRPr="00866175" w14:paraId="3DFC8E23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99E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EE2F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</w:p>
          <w:p w14:paraId="3E2574EA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307C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38A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88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AC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A82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7EB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3CE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D6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1E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580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70A" w:rsidRPr="00866175" w14:paraId="585CD753" w14:textId="77777777" w:rsidTr="00125C37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D4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BD1B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  <w:p w14:paraId="4F968881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F929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302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43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91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7E5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9C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7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EF6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0CC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C6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70A" w:rsidRPr="00866175" w14:paraId="5F1909DA" w14:textId="77777777" w:rsidTr="00125C37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7EE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934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</w:p>
          <w:p w14:paraId="74C57C78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50AB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9E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298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CE4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01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CD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C0E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EDA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FF0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78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70A" w:rsidRPr="00866175" w14:paraId="32381555" w14:textId="77777777" w:rsidTr="00125C37"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DA2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9124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</w:p>
          <w:p w14:paraId="2928C16F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Даниловка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1916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BF6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C3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74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C19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6AB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D2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DDB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7D1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41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70A" w:rsidRPr="00866175" w14:paraId="557C1894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2B9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B478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</w:p>
          <w:p w14:paraId="5E6B220E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6515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A2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8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603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1A0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3C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CE6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5F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B72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48A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70A" w:rsidRPr="00866175" w14:paraId="3D32FFB6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6F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DDA" w14:textId="77777777" w:rsidR="00B1270A" w:rsidRPr="00866175" w:rsidRDefault="00B1270A" w:rsidP="008B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DB2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0A5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1093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59C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D43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81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F61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82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27"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1B6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14:paraId="6888BE29" w14:textId="77777777" w:rsidR="00B1270A" w:rsidRDefault="00B1270A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178"/>
        <w:gridCol w:w="1064"/>
        <w:gridCol w:w="1242"/>
        <w:gridCol w:w="1047"/>
        <w:gridCol w:w="1069"/>
      </w:tblGrid>
      <w:tr w:rsidR="00B1270A" w:rsidRPr="00B1270A" w14:paraId="2A834B33" w14:textId="77777777" w:rsidTr="008B1F0A">
        <w:trPr>
          <w:trHeight w:val="615"/>
          <w:jc w:val="center"/>
        </w:trPr>
        <w:tc>
          <w:tcPr>
            <w:tcW w:w="562" w:type="dxa"/>
          </w:tcPr>
          <w:p w14:paraId="60F40AF3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D55073D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для работы </w:t>
            </w:r>
          </w:p>
          <w:p w14:paraId="12036569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территории и пришкольных участков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2756341A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64" w:type="dxa"/>
            <w:vAlign w:val="center"/>
          </w:tcPr>
          <w:p w14:paraId="3119A3C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1242" w:type="dxa"/>
            <w:vAlign w:val="center"/>
          </w:tcPr>
          <w:p w14:paraId="3FAE1849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68B6E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  <w:p w14:paraId="6B7FA571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14:paraId="1AFADFE2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069" w:type="dxa"/>
            <w:vAlign w:val="center"/>
          </w:tcPr>
          <w:p w14:paraId="256B9015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B1270A" w:rsidRPr="00B1270A" w14:paraId="31B5D46B" w14:textId="77777777" w:rsidTr="008B1F0A">
        <w:trPr>
          <w:trHeight w:val="615"/>
          <w:jc w:val="center"/>
        </w:trPr>
        <w:tc>
          <w:tcPr>
            <w:tcW w:w="562" w:type="dxa"/>
            <w:shd w:val="clear" w:color="auto" w:fill="auto"/>
          </w:tcPr>
          <w:p w14:paraId="09E8A7A4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3D73F653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Культурно-досуговые </w:t>
            </w:r>
            <w:proofErr w:type="gramStart"/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 по</w:t>
            </w:r>
            <w:proofErr w:type="gramEnd"/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месту жительства при учреждениях культуры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4BDAD63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4" w:type="dxa"/>
            <w:vAlign w:val="center"/>
          </w:tcPr>
          <w:p w14:paraId="1BB183A3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242" w:type="dxa"/>
            <w:vAlign w:val="center"/>
          </w:tcPr>
          <w:p w14:paraId="0413C16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7" w:type="dxa"/>
            <w:vAlign w:val="center"/>
          </w:tcPr>
          <w:p w14:paraId="04F0822A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069" w:type="dxa"/>
            <w:vAlign w:val="center"/>
          </w:tcPr>
          <w:p w14:paraId="19BE39A3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1270A" w:rsidRPr="00B1270A" w14:paraId="39113E2E" w14:textId="77777777" w:rsidTr="008B1F0A">
        <w:trPr>
          <w:trHeight w:val="615"/>
          <w:jc w:val="center"/>
        </w:trPr>
        <w:tc>
          <w:tcPr>
            <w:tcW w:w="562" w:type="dxa"/>
          </w:tcPr>
          <w:p w14:paraId="27A2DB2C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2DBEF9B5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27E5C9D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vAlign w:val="center"/>
          </w:tcPr>
          <w:p w14:paraId="14B3ADE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C245475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C8F3E8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041D83C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tbl>
      <w:tblPr>
        <w:tblStyle w:val="a9"/>
        <w:tblpPr w:leftFromText="180" w:rightFromText="180" w:vertAnchor="text" w:horzAnchor="margin" w:tblpY="391"/>
        <w:tblW w:w="9731" w:type="dxa"/>
        <w:tblLook w:val="04A0" w:firstRow="1" w:lastRow="0" w:firstColumn="1" w:lastColumn="0" w:noHBand="0" w:noVBand="1"/>
      </w:tblPr>
      <w:tblGrid>
        <w:gridCol w:w="568"/>
        <w:gridCol w:w="3788"/>
        <w:gridCol w:w="1285"/>
        <w:gridCol w:w="1409"/>
        <w:gridCol w:w="1227"/>
        <w:gridCol w:w="1454"/>
      </w:tblGrid>
      <w:tr w:rsidR="00914DF1" w:rsidRPr="00914DF1" w14:paraId="7B2A9FB1" w14:textId="77777777" w:rsidTr="008B1F0A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005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0A55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228A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2CC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7DB6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5B2E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14DF1" w:rsidRPr="00914DF1" w14:paraId="24B4ADD9" w14:textId="77777777" w:rsidTr="008B1F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B0B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E4A6" w14:textId="77777777" w:rsidR="00914DF1" w:rsidRPr="00914DF1" w:rsidRDefault="00914DF1" w:rsidP="00914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сменная) школа с. Михайловка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6B00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CFC5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67A34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FB39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4DF1" w:rsidRPr="00914DF1" w14:paraId="2C3C646A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264A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128" w14:textId="77777777" w:rsidR="00914DF1" w:rsidRPr="00914DF1" w:rsidRDefault="00914DF1" w:rsidP="00914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Абрамовка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484A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02FE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5A863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96D5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4DF1" w:rsidRPr="00914DF1" w14:paraId="01E9B63F" w14:textId="77777777" w:rsidTr="008B1F0A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4F3E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CA926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с. Григорьевка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1E94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0084A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AC62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022F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4DF1" w:rsidRPr="00914DF1" w14:paraId="537F2F63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14CE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1093A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Ивановка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BBA7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DD44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6831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FB92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DF1" w:rsidRPr="00914DF1" w14:paraId="446DB618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9CC8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8D9B3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45C66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9B3F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A990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C4F5F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4DF1" w:rsidRPr="00914DF1" w14:paraId="1457DE8E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F949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4C8A3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Ляличи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1F63F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0B15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04A5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1EA5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4DF1" w:rsidRPr="00914DF1" w14:paraId="265208D5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1A3F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CCF70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EF42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A18D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70C2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22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14DF1" w:rsidRPr="00914DF1" w14:paraId="211B6FC7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9ABB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D919A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Осиновка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7A00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319A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B6E0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937B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4DF1" w:rsidRPr="00914DF1" w14:paraId="7D920D58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BE84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AD477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Первомайское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5CFEA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6396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5AFF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D48E3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4DF1" w:rsidRPr="00914DF1" w14:paraId="607D4CDF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6E3D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FF7D6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3BE2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3EB3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3643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9480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4DF1" w:rsidRPr="00914DF1" w14:paraId="47B3F350" w14:textId="77777777" w:rsidTr="008B1F0A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AEB6A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62AA2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п.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E5CA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41C7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435B5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D10A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DF1" w:rsidRPr="00914DF1" w14:paraId="142DE2E4" w14:textId="77777777" w:rsidTr="008B1F0A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A237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EAF06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D2E2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0781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CEAB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65EC1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914DF1" w:rsidRPr="00914DF1" w14:paraId="1DA8EC82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0F6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E6AF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с. Даниловка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ED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5141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F65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02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4DF1" w:rsidRPr="00914DF1" w14:paraId="487D0F4F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0BB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7407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с. Николаевка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220F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A6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346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FF9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DF1" w:rsidRPr="00914DF1" w14:paraId="6906E5A8" w14:textId="77777777" w:rsidTr="008B1F0A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02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DCA1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B925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AFA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38F1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F45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</w:tr>
    </w:tbl>
    <w:p w14:paraId="48A54728" w14:textId="77777777" w:rsidR="00B1270A" w:rsidRDefault="00B1270A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A79D4E" w14:textId="77777777" w:rsidR="00C45F7D" w:rsidRPr="003D36A6" w:rsidRDefault="00914DF1" w:rsidP="00C45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45F7D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5F7D" w:rsidRPr="003D36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Отделу информатизации и информационной безопасности разместить настоящее постановление на официальном сайте администрации Михайловского муниципального округа.</w:t>
      </w:r>
    </w:p>
    <w:p w14:paraId="444A6FA9" w14:textId="77777777" w:rsidR="00C45F7D" w:rsidRPr="003D36A6" w:rsidRDefault="00914DF1" w:rsidP="00C45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45F7D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396" w:rsidRPr="003D36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Отделу культуры</w:t>
      </w:r>
      <w:r w:rsidR="00C45F7D" w:rsidRPr="003D36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молодежной политики (Чаус М.В.) опубликовать настоящее постановление в общественно-политической газете «Вперед». </w:t>
      </w:r>
    </w:p>
    <w:p w14:paraId="76AA7451" w14:textId="77777777" w:rsidR="00C45F7D" w:rsidRPr="003D36A6" w:rsidRDefault="00914DF1" w:rsidP="00C45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C45F7D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5F7D" w:rsidRPr="003D36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Михайловского муниципального округа                 Петроченко О.В.</w:t>
      </w:r>
    </w:p>
    <w:p w14:paraId="043D4409" w14:textId="0DCFE647" w:rsidR="008C4561" w:rsidRPr="003D36A6" w:rsidRDefault="008C4561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1F1EE" w14:textId="77777777" w:rsidR="003D36A6" w:rsidRPr="003D36A6" w:rsidRDefault="003D36A6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7C371" w14:textId="77777777" w:rsidR="008C4561" w:rsidRPr="003D36A6" w:rsidRDefault="008C4561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AC67" w14:textId="77777777" w:rsidR="008C4561" w:rsidRPr="003D36A6" w:rsidRDefault="0047322E" w:rsidP="008C45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8C4561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округа -</w:t>
      </w:r>
    </w:p>
    <w:p w14:paraId="30FFC9E7" w14:textId="3D185166" w:rsidR="008C4561" w:rsidRPr="003D36A6" w:rsidRDefault="00D87FF4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8C4561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 w:rsidR="0047322E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C4561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округа                                                        </w:t>
      </w:r>
      <w:r w:rsidR="0047322E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</w:t>
      </w:r>
      <w:r w:rsidR="00125C37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322E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</w:t>
      </w:r>
    </w:p>
    <w:p w14:paraId="17291277" w14:textId="77777777" w:rsidR="0047322E" w:rsidRDefault="0047322E" w:rsidP="0047322E">
      <w:pPr>
        <w:jc w:val="center"/>
      </w:pPr>
    </w:p>
    <w:p w14:paraId="1DB61076" w14:textId="77777777" w:rsidR="0047322E" w:rsidRDefault="0047322E" w:rsidP="0047322E">
      <w:pPr>
        <w:jc w:val="center"/>
      </w:pPr>
    </w:p>
    <w:p w14:paraId="6CA23F4E" w14:textId="77777777" w:rsidR="00A24050" w:rsidRDefault="00A24050"/>
    <w:sectPr w:rsidR="00A24050" w:rsidSect="00AF7949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E4F8" w14:textId="77777777" w:rsidR="00213759" w:rsidRDefault="00213759">
      <w:pPr>
        <w:spacing w:after="0" w:line="240" w:lineRule="auto"/>
      </w:pPr>
      <w:r>
        <w:separator/>
      </w:r>
    </w:p>
  </w:endnote>
  <w:endnote w:type="continuationSeparator" w:id="0">
    <w:p w14:paraId="2F24B24E" w14:textId="77777777" w:rsidR="00213759" w:rsidRDefault="0021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1057" w14:textId="77777777" w:rsidR="00213759" w:rsidRDefault="00213759">
      <w:pPr>
        <w:spacing w:after="0" w:line="240" w:lineRule="auto"/>
      </w:pPr>
      <w:r>
        <w:separator/>
      </w:r>
    </w:p>
  </w:footnote>
  <w:footnote w:type="continuationSeparator" w:id="0">
    <w:p w14:paraId="184D04BD" w14:textId="77777777" w:rsidR="00213759" w:rsidRDefault="0021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226F" w14:textId="77777777" w:rsidR="00A62C06" w:rsidRPr="00D87FF4" w:rsidRDefault="008C4561">
    <w:pPr>
      <w:pStyle w:val="a3"/>
      <w:jc w:val="center"/>
      <w:rPr>
        <w:rFonts w:ascii="Times New Roman" w:hAnsi="Times New Roman" w:cs="Times New Roman"/>
      </w:rPr>
    </w:pPr>
    <w:r w:rsidRPr="00D87FF4">
      <w:rPr>
        <w:rFonts w:ascii="Times New Roman" w:hAnsi="Times New Roman" w:cs="Times New Roman"/>
      </w:rPr>
      <w:fldChar w:fldCharType="begin"/>
    </w:r>
    <w:r w:rsidRPr="00D87FF4">
      <w:rPr>
        <w:rFonts w:ascii="Times New Roman" w:hAnsi="Times New Roman" w:cs="Times New Roman"/>
      </w:rPr>
      <w:instrText xml:space="preserve"> PAGE   \* MERGEFORMAT </w:instrText>
    </w:r>
    <w:r w:rsidRPr="00D87FF4">
      <w:rPr>
        <w:rFonts w:ascii="Times New Roman" w:hAnsi="Times New Roman" w:cs="Times New Roman"/>
      </w:rPr>
      <w:fldChar w:fldCharType="separate"/>
    </w:r>
    <w:r w:rsidR="008F1396">
      <w:rPr>
        <w:rFonts w:ascii="Times New Roman" w:hAnsi="Times New Roman" w:cs="Times New Roman"/>
        <w:noProof/>
      </w:rPr>
      <w:t>5</w:t>
    </w:r>
    <w:r w:rsidRPr="00D87FF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2A"/>
    <w:rsid w:val="00087248"/>
    <w:rsid w:val="000B2DB2"/>
    <w:rsid w:val="00125C37"/>
    <w:rsid w:val="00171DBA"/>
    <w:rsid w:val="00213759"/>
    <w:rsid w:val="0026485E"/>
    <w:rsid w:val="002F4341"/>
    <w:rsid w:val="002F79D0"/>
    <w:rsid w:val="003066FE"/>
    <w:rsid w:val="003563FC"/>
    <w:rsid w:val="0038552A"/>
    <w:rsid w:val="003D36A6"/>
    <w:rsid w:val="003E225E"/>
    <w:rsid w:val="0042194F"/>
    <w:rsid w:val="0047322E"/>
    <w:rsid w:val="00502CC3"/>
    <w:rsid w:val="0053204C"/>
    <w:rsid w:val="00556320"/>
    <w:rsid w:val="00600FC1"/>
    <w:rsid w:val="00606043"/>
    <w:rsid w:val="006811CD"/>
    <w:rsid w:val="006816B4"/>
    <w:rsid w:val="007213DD"/>
    <w:rsid w:val="008C4561"/>
    <w:rsid w:val="008F1396"/>
    <w:rsid w:val="00914DF1"/>
    <w:rsid w:val="009D1AB4"/>
    <w:rsid w:val="009D7461"/>
    <w:rsid w:val="00A24050"/>
    <w:rsid w:val="00A51D18"/>
    <w:rsid w:val="00AF7949"/>
    <w:rsid w:val="00B11142"/>
    <w:rsid w:val="00B1270A"/>
    <w:rsid w:val="00B25199"/>
    <w:rsid w:val="00C45F7D"/>
    <w:rsid w:val="00CB1673"/>
    <w:rsid w:val="00D21FD0"/>
    <w:rsid w:val="00D87FF4"/>
    <w:rsid w:val="00DF27AE"/>
    <w:rsid w:val="00EC4325"/>
    <w:rsid w:val="00EF7EF9"/>
    <w:rsid w:val="00F400AD"/>
    <w:rsid w:val="00F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4B723"/>
  <w15:docId w15:val="{573D469C-04F8-4CF8-B034-5CBEE26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561"/>
  </w:style>
  <w:style w:type="paragraph" w:styleId="a5">
    <w:name w:val="Balloon Text"/>
    <w:basedOn w:val="a"/>
    <w:link w:val="a6"/>
    <w:uiPriority w:val="99"/>
    <w:semiHidden/>
    <w:unhideWhenUsed/>
    <w:rsid w:val="0060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FC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673"/>
  </w:style>
  <w:style w:type="table" w:customStyle="1" w:styleId="1">
    <w:name w:val="Сетка таблицы1"/>
    <w:basedOn w:val="a1"/>
    <w:next w:val="a9"/>
    <w:uiPriority w:val="59"/>
    <w:rsid w:val="00B1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1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3</cp:revision>
  <cp:lastPrinted>2025-05-16T04:31:00Z</cp:lastPrinted>
  <dcterms:created xsi:type="dcterms:W3CDTF">2025-05-16T04:36:00Z</dcterms:created>
  <dcterms:modified xsi:type="dcterms:W3CDTF">2025-05-27T05:58:00Z</dcterms:modified>
</cp:coreProperties>
</file>